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0070C0"/>
          <w:sz w:val="36"/>
          <w:szCs w:val="36"/>
          <w:shd w:val="clear" w:color="auto" w:fill="FFFFFF"/>
          <w:lang w:eastAsia="en-GB"/>
        </w:rPr>
        <w:t>Pozivaju se svi ljubitelji suvremene umjetničke keramike i oni koji vole participirati u međunaronoj humanoj, kreativnoj i umjetničkoj suradnji, tj. na neki način biti dijelom jednog vrhunskog druženja, na</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0070C0"/>
          <w:sz w:val="48"/>
          <w:szCs w:val="48"/>
          <w:shd w:val="clear" w:color="auto" w:fill="FFFFFF"/>
          <w:lang w:eastAsia="en-GB"/>
        </w:rPr>
        <w:t> </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0070C0"/>
          <w:sz w:val="52"/>
          <w:szCs w:val="52"/>
          <w:shd w:val="clear" w:color="auto" w:fill="FFFFFF"/>
          <w:lang w:eastAsia="en-GB"/>
        </w:rPr>
        <w:t>Zagrebački praznik gline (ZPG)</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i/>
          <w:iCs/>
          <w:color w:val="0070C0"/>
          <w:sz w:val="52"/>
          <w:szCs w:val="52"/>
          <w:shd w:val="clear" w:color="auto" w:fill="FFFFFF"/>
          <w:lang w:eastAsia="en-GB"/>
        </w:rPr>
        <w:t>Zagreb Clay Fest (ZCF)</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color w:val="222222"/>
          <w:sz w:val="28"/>
          <w:szCs w:val="28"/>
          <w:shd w:val="clear" w:color="auto" w:fill="FFFFFF"/>
          <w:lang w:eastAsia="en-GB"/>
        </w:rPr>
        <w:t>koji je još jedan, Zagrebu primjeren, međunarodni susret umjetnika keramike, teoretičara i svih ljubitelja keramike od 24. do 27. 06. 2015, organiziran povodom Dana državnosti Republike Hrvatske i Republike Slovenije, te povodom 65 godina osnivanja ULUPUH-a.</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color w:val="222222"/>
          <w:sz w:val="28"/>
          <w:szCs w:val="28"/>
          <w:shd w:val="clear" w:color="auto" w:fill="FFFFFF"/>
          <w:lang w:eastAsia="en-GB"/>
        </w:rPr>
        <w:t>Na ovom umjetničkom druženju susrest ćemo se s umjetnicima i djelima 53 autora iz Kanade, Poljske, Egipta, Francuske, Slovenije, Italije, Norveške, SAD, Čilea, Turske, Rumunjske, Perua i Hrvatske.</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color w:val="222222"/>
          <w:sz w:val="28"/>
          <w:szCs w:val="28"/>
          <w:shd w:val="clear" w:color="auto" w:fill="FFFFFF"/>
          <w:lang w:eastAsia="en-GB"/>
        </w:rPr>
        <w:t> </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222222"/>
          <w:sz w:val="28"/>
          <w:szCs w:val="28"/>
          <w:shd w:val="clear" w:color="auto" w:fill="FFFFFF"/>
          <w:lang w:eastAsia="en-GB"/>
        </w:rPr>
        <w:t>24.06, tj. prvog dana</w:t>
      </w:r>
      <w:r w:rsidRPr="004E4701">
        <w:rPr>
          <w:rFonts w:ascii="Candara" w:eastAsia="Times New Roman" w:hAnsi="Candara" w:cs="Times New Roman"/>
          <w:color w:val="222222"/>
          <w:sz w:val="28"/>
          <w:szCs w:val="28"/>
          <w:shd w:val="clear" w:color="auto" w:fill="FFFFFF"/>
          <w:lang w:eastAsia="en-GB"/>
        </w:rPr>
        <w:t> ovog festivala domaćin je </w:t>
      </w:r>
      <w:r w:rsidRPr="004E4701">
        <w:rPr>
          <w:rFonts w:ascii="Candara" w:eastAsia="Times New Roman" w:hAnsi="Candara" w:cs="Times New Roman"/>
          <w:b/>
          <w:bCs/>
          <w:color w:val="222222"/>
          <w:sz w:val="28"/>
          <w:szCs w:val="28"/>
          <w:shd w:val="clear" w:color="auto" w:fill="FFFFFF"/>
          <w:lang w:eastAsia="en-GB"/>
        </w:rPr>
        <w:t>Centar za kulturu Trešnjevka</w:t>
      </w:r>
      <w:r w:rsidRPr="004E4701">
        <w:rPr>
          <w:rFonts w:ascii="Candara" w:eastAsia="Times New Roman" w:hAnsi="Candara" w:cs="Times New Roman"/>
          <w:color w:val="222222"/>
          <w:sz w:val="28"/>
          <w:szCs w:val="28"/>
          <w:shd w:val="clear" w:color="auto" w:fill="FFFFFF"/>
          <w:lang w:eastAsia="en-GB"/>
        </w:rPr>
        <w:t> (popularni CEKATE) u kojem će se </w:t>
      </w:r>
      <w:r w:rsidRPr="004E4701">
        <w:rPr>
          <w:rFonts w:ascii="Candara" w:eastAsia="Times New Roman" w:hAnsi="Candara" w:cs="Times New Roman"/>
          <w:b/>
          <w:bCs/>
          <w:color w:val="222222"/>
          <w:sz w:val="28"/>
          <w:szCs w:val="28"/>
          <w:shd w:val="clear" w:color="auto" w:fill="FFFFFF"/>
          <w:lang w:eastAsia="en-GB"/>
        </w:rPr>
        <w:t>od 10:00 do 17:00 sati</w:t>
      </w:r>
      <w:r w:rsidRPr="004E4701">
        <w:rPr>
          <w:rFonts w:ascii="Candara" w:eastAsia="Times New Roman" w:hAnsi="Candara" w:cs="Times New Roman"/>
          <w:color w:val="222222"/>
          <w:sz w:val="28"/>
          <w:szCs w:val="28"/>
          <w:shd w:val="clear" w:color="auto" w:fill="FFFFFF"/>
          <w:lang w:eastAsia="en-GB"/>
        </w:rPr>
        <w:t> održati vrlo zanimljiva predavanja popraćena projekcijama i filmovima. (program u attachmentu). Za vrijeme programa serviraju se grickalice i pića, zahvaljujući otmjenosti Kraša, Maraske, Smrndića i još nekih.</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222222"/>
          <w:sz w:val="28"/>
          <w:szCs w:val="28"/>
          <w:shd w:val="clear" w:color="auto" w:fill="FFFFFF"/>
          <w:lang w:eastAsia="en-GB"/>
        </w:rPr>
        <w:t>Naveče u 20:00 sati u galeriji Modulor</w:t>
      </w:r>
      <w:r w:rsidRPr="004E4701">
        <w:rPr>
          <w:rFonts w:ascii="Candara" w:eastAsia="Times New Roman" w:hAnsi="Candara" w:cs="Times New Roman"/>
          <w:color w:val="222222"/>
          <w:sz w:val="28"/>
          <w:szCs w:val="28"/>
          <w:shd w:val="clear" w:color="auto" w:fill="FFFFFF"/>
          <w:lang w:eastAsia="en-GB"/>
        </w:rPr>
        <w:t> je otvorenje međunarodne izložbe keramike ZAGREB EX TEMPORE , na kojoj će se moći vidjeti djela 53 umjetnika, te posebno djelo proslavljenog hrvatskog kipara akademika Ivana Kožarića, koje je autor izradio za ovu izložbu. Izložba se može vidjeti do subote 27. 06. 2015.  Izložba se može pogledati samo 4 dana budući izlagači u pravilu donose svoje radove i podovršetku festivala odnose sa sobom. Na taj način su eliminirani špediterski i carnski troškovi i postupci, što još jedan izlagački novum lansiran iz Zagreba, kao što je svojevreno lansiran pojam male keramike 1984. godine.  Izložbu ZAGREB EX TEMPORE prati katalog na hrvatskom i engleskom jeziku s uvodnim tekstom Zrinke Pillauer- Marić.</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color w:val="222222"/>
          <w:sz w:val="28"/>
          <w:szCs w:val="28"/>
          <w:shd w:val="clear" w:color="auto" w:fill="FFFFFF"/>
          <w:lang w:eastAsia="en-GB"/>
        </w:rPr>
        <w:t>Posebna zanimljivost izložbe ZAGREB EX TEMPORE je u tome što će svi izlagači biti istovremeno i žiratori te će odrediti nagrade i druga priznanja na način primjeren odabiru pjesme na EUROSONGU, tj. zbrajanjem pozitivnih bodova.</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color w:val="222222"/>
          <w:sz w:val="28"/>
          <w:szCs w:val="28"/>
          <w:shd w:val="clear" w:color="auto" w:fill="FFFFFF"/>
          <w:lang w:eastAsia="en-GB"/>
        </w:rPr>
        <w:t> </w:t>
      </w:r>
    </w:p>
    <w:p w:rsidR="004E4701" w:rsidRPr="004E4701" w:rsidRDefault="004E4701" w:rsidP="004E4701">
      <w:pPr>
        <w:shd w:val="clear" w:color="auto" w:fill="FFFFFF"/>
        <w:spacing w:after="0" w:line="240" w:lineRule="auto"/>
        <w:rPr>
          <w:rFonts w:ascii="Arial" w:eastAsia="Times New Roman" w:hAnsi="Arial" w:cs="Arial"/>
          <w:color w:val="222222"/>
          <w:sz w:val="19"/>
          <w:szCs w:val="19"/>
          <w:lang w:eastAsia="en-GB"/>
        </w:rPr>
      </w:pPr>
      <w:r w:rsidRPr="004E4701">
        <w:rPr>
          <w:rFonts w:ascii="Candara" w:eastAsia="Times New Roman" w:hAnsi="Candara" w:cs="Arial"/>
          <w:b/>
          <w:bCs/>
          <w:color w:val="222222"/>
          <w:sz w:val="28"/>
          <w:szCs w:val="28"/>
          <w:lang w:eastAsia="en-GB"/>
        </w:rPr>
        <w:t>25.06.</w:t>
      </w:r>
      <w:r w:rsidRPr="004E4701">
        <w:rPr>
          <w:rFonts w:ascii="Candara" w:eastAsia="Times New Roman" w:hAnsi="Candara" w:cs="Arial"/>
          <w:color w:val="222222"/>
          <w:sz w:val="28"/>
          <w:szCs w:val="28"/>
          <w:lang w:eastAsia="en-GB"/>
        </w:rPr>
        <w:t> </w:t>
      </w:r>
      <w:r w:rsidRPr="004E4701">
        <w:rPr>
          <w:rFonts w:ascii="Candara" w:eastAsia="Times New Roman" w:hAnsi="Candara" w:cs="Arial"/>
          <w:b/>
          <w:bCs/>
          <w:color w:val="222222"/>
          <w:sz w:val="28"/>
          <w:szCs w:val="28"/>
          <w:lang w:eastAsia="en-GB"/>
        </w:rPr>
        <w:t>sudionici  festivala ZPG su gosti slovenskih kolega u Ljubljani</w:t>
      </w:r>
      <w:r w:rsidRPr="004E4701">
        <w:rPr>
          <w:rFonts w:ascii="Candara" w:eastAsia="Times New Roman" w:hAnsi="Candara" w:cs="Arial"/>
          <w:color w:val="222222"/>
          <w:sz w:val="28"/>
          <w:szCs w:val="28"/>
          <w:lang w:eastAsia="en-GB"/>
        </w:rPr>
        <w:t xml:space="preserve">. Tamo će posjetiti 3. Međunarodni triennale keramike UNICUM Slovenija, te izložbu </w:t>
      </w:r>
      <w:r w:rsidRPr="004E4701">
        <w:rPr>
          <w:rFonts w:ascii="Candara" w:eastAsia="Times New Roman" w:hAnsi="Candara" w:cs="Arial"/>
          <w:color w:val="222222"/>
          <w:sz w:val="28"/>
          <w:szCs w:val="28"/>
          <w:lang w:eastAsia="en-GB"/>
        </w:rPr>
        <w:lastRenderedPageBreak/>
        <w:t>porculana iz fundusa Narodnog muzeja Slovenije pod nazivom BIJELO ZLATO.  Zatim će asistirati Hanibalu Salvaru u preoblikovanju Polivalentne piramidalne skulpturalne instalacije WINPOLI, koja je izložena na 3. Međunaronom triennalu keramike UNICUM Slovenija u dvorištu Narodnog muzeja Slovenije. Sve će se to digitalno zapisati i smjestiti na prodan DVD povodom zatvaranja triennala UNICUM Slovenija krajem rujna (septembra).</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color w:val="222222"/>
          <w:sz w:val="28"/>
          <w:szCs w:val="28"/>
          <w:shd w:val="clear" w:color="auto" w:fill="FFFFFF"/>
          <w:lang w:eastAsia="en-GB"/>
        </w:rPr>
        <w:t> </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222222"/>
          <w:sz w:val="28"/>
          <w:szCs w:val="28"/>
          <w:shd w:val="clear" w:color="auto" w:fill="FFFFFF"/>
          <w:lang w:eastAsia="en-GB"/>
        </w:rPr>
        <w:t>26.06. </w:t>
      </w:r>
      <w:r w:rsidRPr="004E4701">
        <w:rPr>
          <w:rFonts w:ascii="Candara" w:eastAsia="Times New Roman" w:hAnsi="Candara" w:cs="Times New Roman"/>
          <w:color w:val="222222"/>
          <w:sz w:val="28"/>
          <w:szCs w:val="28"/>
          <w:shd w:val="clear" w:color="auto" w:fill="FFFFFF"/>
          <w:lang w:eastAsia="en-GB"/>
        </w:rPr>
        <w:t>održava se cijelodnevni workshop u karlovačkoj ciglani Wienerberger. Izađena djela bit će donirana Hrvatskom centru za razminiranje (HCR). Umjetnici će oslikavati ili preblikovati mokre opeke koje će se nakon sušenja ispeći, a potom krajem godine izložiti.</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222222"/>
          <w:sz w:val="28"/>
          <w:szCs w:val="28"/>
          <w:shd w:val="clear" w:color="auto" w:fill="FFFFFF"/>
          <w:lang w:eastAsia="en-GB"/>
        </w:rPr>
        <w:t>Izložba keramike i porculana Nade Žiljak</w:t>
      </w:r>
      <w:r w:rsidRPr="004E4701">
        <w:rPr>
          <w:rFonts w:ascii="Candara" w:eastAsia="Times New Roman" w:hAnsi="Candara" w:cs="Times New Roman"/>
          <w:color w:val="222222"/>
          <w:sz w:val="28"/>
          <w:szCs w:val="28"/>
          <w:shd w:val="clear" w:color="auto" w:fill="FFFFFF"/>
          <w:lang w:eastAsia="en-GB"/>
        </w:rPr>
        <w:t> oslikanih INFRAREDART postupkom otvara isti dan </w:t>
      </w:r>
      <w:r w:rsidRPr="004E4701">
        <w:rPr>
          <w:rFonts w:ascii="Candara" w:eastAsia="Times New Roman" w:hAnsi="Candara" w:cs="Times New Roman"/>
          <w:b/>
          <w:bCs/>
          <w:color w:val="222222"/>
          <w:sz w:val="28"/>
          <w:szCs w:val="28"/>
          <w:shd w:val="clear" w:color="auto" w:fill="FFFFFF"/>
          <w:lang w:eastAsia="en-GB"/>
        </w:rPr>
        <w:t>naveče u 20:00 sati u galeriji Žiljak u Svetom Ivanu Zelini. </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222222"/>
          <w:sz w:val="28"/>
          <w:szCs w:val="28"/>
          <w:shd w:val="clear" w:color="auto" w:fill="FFFFFF"/>
          <w:lang w:eastAsia="en-GB"/>
        </w:rPr>
        <w:t> </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222222"/>
          <w:sz w:val="28"/>
          <w:szCs w:val="28"/>
          <w:shd w:val="clear" w:color="auto" w:fill="FFFFFF"/>
          <w:lang w:eastAsia="en-GB"/>
        </w:rPr>
        <w:t>27.06. je ispred Meštrovićevog paviljona, </w:t>
      </w:r>
      <w:r w:rsidRPr="004E4701">
        <w:rPr>
          <w:rFonts w:ascii="Candara" w:eastAsia="Times New Roman" w:hAnsi="Candara" w:cs="Times New Roman"/>
          <w:color w:val="222222"/>
          <w:sz w:val="28"/>
          <w:szCs w:val="28"/>
          <w:shd w:val="clear" w:color="auto" w:fill="FFFFFF"/>
          <w:lang w:eastAsia="en-GB"/>
        </w:rPr>
        <w:t>Trg žrtava fašizma bb,</w:t>
      </w:r>
      <w:r w:rsidRPr="004E4701">
        <w:rPr>
          <w:rFonts w:ascii="Candara" w:eastAsia="Times New Roman" w:hAnsi="Candara" w:cs="Times New Roman"/>
          <w:b/>
          <w:bCs/>
          <w:color w:val="222222"/>
          <w:sz w:val="28"/>
          <w:szCs w:val="28"/>
          <w:shd w:val="clear" w:color="auto" w:fill="FFFFFF"/>
          <w:lang w:eastAsia="en-GB"/>
        </w:rPr>
        <w:t> od 10:00 do 17:00 sati Otvorena besplatna keramička</w:t>
      </w:r>
      <w:r w:rsidRPr="004E4701">
        <w:rPr>
          <w:rFonts w:ascii="Candara" w:eastAsia="Times New Roman" w:hAnsi="Candara" w:cs="Times New Roman"/>
          <w:color w:val="222222"/>
          <w:sz w:val="28"/>
          <w:szCs w:val="28"/>
          <w:shd w:val="clear" w:color="auto" w:fill="FFFFFF"/>
          <w:lang w:eastAsia="en-GB"/>
        </w:rPr>
        <w:t> </w:t>
      </w:r>
      <w:r w:rsidRPr="004E4701">
        <w:rPr>
          <w:rFonts w:ascii="Candara" w:eastAsia="Times New Roman" w:hAnsi="Candara" w:cs="Times New Roman"/>
          <w:b/>
          <w:bCs/>
          <w:color w:val="222222"/>
          <w:sz w:val="28"/>
          <w:szCs w:val="28"/>
          <w:shd w:val="clear" w:color="auto" w:fill="FFFFFF"/>
          <w:lang w:eastAsia="en-GB"/>
        </w:rPr>
        <w:t>radionica</w:t>
      </w:r>
      <w:r w:rsidRPr="004E4701">
        <w:rPr>
          <w:rFonts w:ascii="Candara" w:eastAsia="Times New Roman" w:hAnsi="Candara" w:cs="Times New Roman"/>
          <w:color w:val="222222"/>
          <w:sz w:val="28"/>
          <w:szCs w:val="28"/>
          <w:shd w:val="clear" w:color="auto" w:fill="FFFFFF"/>
          <w:lang w:eastAsia="en-GB"/>
        </w:rPr>
        <w:t> za djecu i odrasle, uz rad u glini, oslikavanje biskvita te paljenje u raku peći. Voditeljica ovog workshopa je akademska kkiparica Irena Škrinjar. Istovremeno će se u Klubu HDLU-a moći gledati projekcije umjetničke keramike inozemnih i hrvatskih umjetnika te razgovarati s njima.</w:t>
      </w:r>
      <w:r w:rsidRPr="004E4701">
        <w:rPr>
          <w:rFonts w:ascii="Candara" w:eastAsia="Times New Roman" w:hAnsi="Candara" w:cs="Times New Roman"/>
          <w:b/>
          <w:bCs/>
          <w:color w:val="222222"/>
          <w:sz w:val="28"/>
          <w:szCs w:val="28"/>
          <w:shd w:val="clear" w:color="auto" w:fill="FFFFFF"/>
          <w:lang w:eastAsia="en-GB"/>
        </w:rPr>
        <w:t>  </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0070C0"/>
          <w:sz w:val="28"/>
          <w:szCs w:val="28"/>
          <w:shd w:val="clear" w:color="auto" w:fill="FFFFFF"/>
          <w:lang w:eastAsia="en-GB"/>
        </w:rPr>
        <w:t>Za djecu je Kraš donirao bonbone a Maraska sokove.</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222222"/>
          <w:sz w:val="28"/>
          <w:szCs w:val="28"/>
          <w:shd w:val="clear" w:color="auto" w:fill="FFFFFF"/>
          <w:lang w:eastAsia="en-GB"/>
        </w:rPr>
        <w:t> </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E36C0A"/>
          <w:sz w:val="28"/>
          <w:szCs w:val="28"/>
          <w:shd w:val="clear" w:color="auto" w:fill="FFFFFF"/>
          <w:lang w:eastAsia="en-GB"/>
        </w:rPr>
        <w:t>Festival Zagrebački praznik gline u manjem dijelu je organiziran zahvaljujući sufinanciranju Gradskog ureda za obrazovanje, kulturu i sport, a većim dijelom samofinaciranjem zahvaljujući kotizacijama sudionika te donacijama koje su pružili Chemaco, Cotan kolači, Keramika nova, Kraš, Majc, Maraska, Tapiker, Wienerberger i donatori koji su željeli ostati anonimni.</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E36C0A"/>
          <w:sz w:val="28"/>
          <w:szCs w:val="28"/>
          <w:shd w:val="clear" w:color="auto" w:fill="FFFFFF"/>
          <w:lang w:eastAsia="en-GB"/>
        </w:rPr>
        <w:t> </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E36C0A"/>
          <w:sz w:val="28"/>
          <w:szCs w:val="28"/>
          <w:shd w:val="clear" w:color="auto" w:fill="FFFFFF"/>
          <w:lang w:eastAsia="en-GB"/>
        </w:rPr>
        <w:t> </w:t>
      </w:r>
    </w:p>
    <w:p w:rsidR="004E4701" w:rsidRPr="004E4701" w:rsidRDefault="004E4701" w:rsidP="004E4701">
      <w:pPr>
        <w:spacing w:after="0" w:line="240" w:lineRule="auto"/>
        <w:rPr>
          <w:rFonts w:ascii="Times New Roman" w:eastAsia="Times New Roman" w:hAnsi="Times New Roman" w:cs="Times New Roman"/>
          <w:color w:val="222222"/>
          <w:sz w:val="24"/>
          <w:szCs w:val="24"/>
          <w:shd w:val="clear" w:color="auto" w:fill="FFFFFF"/>
          <w:lang w:eastAsia="en-GB"/>
        </w:rPr>
      </w:pPr>
      <w:r w:rsidRPr="004E4701">
        <w:rPr>
          <w:rFonts w:ascii="Candara" w:eastAsia="Times New Roman" w:hAnsi="Candara" w:cs="Times New Roman"/>
          <w:b/>
          <w:bCs/>
          <w:color w:val="0070C0"/>
          <w:sz w:val="56"/>
          <w:szCs w:val="56"/>
          <w:shd w:val="clear" w:color="auto" w:fill="FFFFFF"/>
          <w:lang w:eastAsia="en-GB"/>
        </w:rPr>
        <w:t>Informacije: 095 8675 646</w:t>
      </w:r>
    </w:p>
    <w:p w:rsidR="004E4701" w:rsidRPr="004E4701" w:rsidRDefault="004E4701" w:rsidP="004E4701">
      <w:pPr>
        <w:spacing w:after="0" w:line="240" w:lineRule="auto"/>
        <w:jc w:val="both"/>
        <w:rPr>
          <w:rFonts w:ascii="Times New Roman" w:eastAsia="Times New Roman" w:hAnsi="Times New Roman" w:cs="Times New Roman"/>
          <w:color w:val="222222"/>
          <w:sz w:val="24"/>
          <w:szCs w:val="24"/>
          <w:shd w:val="clear" w:color="auto" w:fill="FFFFFF"/>
          <w:lang w:eastAsia="en-GB"/>
        </w:rPr>
      </w:pPr>
      <w:r w:rsidRPr="004E4701">
        <w:rPr>
          <w:rFonts w:ascii="Times New Roman" w:eastAsia="Times New Roman" w:hAnsi="Times New Roman" w:cs="Times New Roman"/>
          <w:color w:val="222222"/>
          <w:sz w:val="24"/>
          <w:szCs w:val="24"/>
          <w:shd w:val="clear" w:color="auto" w:fill="FFFFFF"/>
          <w:lang w:eastAsia="en-GB"/>
        </w:rPr>
        <w:t> </w:t>
      </w:r>
    </w:p>
    <w:p w:rsidR="004E4701" w:rsidRPr="004E4701" w:rsidRDefault="004E4701" w:rsidP="004E4701">
      <w:pPr>
        <w:spacing w:after="0" w:line="240" w:lineRule="auto"/>
        <w:rPr>
          <w:rFonts w:ascii="Arial" w:eastAsia="Times New Roman" w:hAnsi="Arial" w:cs="Arial"/>
          <w:color w:val="222222"/>
          <w:sz w:val="19"/>
          <w:szCs w:val="19"/>
          <w:shd w:val="clear" w:color="auto" w:fill="FFFFFF"/>
          <w:lang w:eastAsia="en-GB"/>
        </w:rPr>
      </w:pPr>
      <w:r w:rsidRPr="004E4701">
        <w:rPr>
          <w:rFonts w:ascii="Arial" w:eastAsia="Times New Roman" w:hAnsi="Arial" w:cs="Arial"/>
          <w:color w:val="222222"/>
          <w:sz w:val="19"/>
          <w:szCs w:val="19"/>
          <w:shd w:val="clear" w:color="auto" w:fill="FFFFFF"/>
          <w:lang w:eastAsia="en-GB"/>
        </w:rPr>
        <w:br/>
      </w:r>
      <w:r w:rsidRPr="004E4701">
        <w:rPr>
          <w:rFonts w:ascii="Arial" w:eastAsia="Times New Roman" w:hAnsi="Arial" w:cs="Arial"/>
          <w:color w:val="222222"/>
          <w:sz w:val="19"/>
          <w:szCs w:val="19"/>
          <w:shd w:val="clear" w:color="auto" w:fill="FFFFFF"/>
          <w:lang w:eastAsia="en-GB"/>
        </w:rPr>
        <w:br/>
      </w:r>
      <w:r w:rsidRPr="004E4701">
        <w:rPr>
          <w:rFonts w:ascii="Arial" w:eastAsia="Times New Roman" w:hAnsi="Arial" w:cs="Arial"/>
          <w:color w:val="222222"/>
          <w:sz w:val="19"/>
          <w:szCs w:val="19"/>
          <w:shd w:val="clear" w:color="auto" w:fill="FFFFFF"/>
          <w:lang w:eastAsia="en-GB"/>
        </w:rPr>
        <w:br w:type="textWrapping" w:clear="all"/>
      </w:r>
    </w:p>
    <w:p w:rsidR="004E4701" w:rsidRPr="004E4701" w:rsidRDefault="004E4701" w:rsidP="004E4701">
      <w:pPr>
        <w:spacing w:after="0" w:line="240" w:lineRule="auto"/>
        <w:rPr>
          <w:rFonts w:ascii="Arial" w:eastAsia="Times New Roman" w:hAnsi="Arial" w:cs="Arial"/>
          <w:color w:val="222222"/>
          <w:sz w:val="19"/>
          <w:szCs w:val="19"/>
          <w:shd w:val="clear" w:color="auto" w:fill="FFFFFF"/>
          <w:lang w:eastAsia="en-GB"/>
        </w:rPr>
      </w:pPr>
      <w:r w:rsidRPr="004E4701">
        <w:rPr>
          <w:rFonts w:ascii="Arial" w:eastAsia="Times New Roman" w:hAnsi="Arial" w:cs="Arial"/>
          <w:color w:val="222222"/>
          <w:sz w:val="19"/>
          <w:szCs w:val="19"/>
          <w:shd w:val="clear" w:color="auto" w:fill="FFFFFF"/>
          <w:lang w:eastAsia="en-GB"/>
        </w:rPr>
        <w:t>Hanibal Salvaro, Art Director</w:t>
      </w:r>
    </w:p>
    <w:p w:rsidR="004E4701" w:rsidRPr="004E4701" w:rsidRDefault="004E4701" w:rsidP="004E4701">
      <w:pPr>
        <w:spacing w:after="0" w:line="240" w:lineRule="auto"/>
        <w:rPr>
          <w:rFonts w:ascii="Arial" w:eastAsia="Times New Roman" w:hAnsi="Arial" w:cs="Arial"/>
          <w:color w:val="222222"/>
          <w:sz w:val="19"/>
          <w:szCs w:val="19"/>
          <w:shd w:val="clear" w:color="auto" w:fill="FFFFFF"/>
          <w:lang w:eastAsia="en-GB"/>
        </w:rPr>
      </w:pPr>
      <w:r w:rsidRPr="004E4701">
        <w:rPr>
          <w:rFonts w:ascii="Arial" w:eastAsia="Times New Roman" w:hAnsi="Arial" w:cs="Arial"/>
          <w:color w:val="222222"/>
          <w:sz w:val="19"/>
          <w:szCs w:val="19"/>
          <w:shd w:val="clear" w:color="auto" w:fill="FFFFFF"/>
          <w:lang w:eastAsia="en-GB"/>
        </w:rPr>
        <w:t>LADICA Fine Arts &amp; Design Center </w:t>
      </w:r>
    </w:p>
    <w:p w:rsidR="004E4701" w:rsidRPr="004E4701" w:rsidRDefault="004E4701" w:rsidP="004E4701">
      <w:pPr>
        <w:spacing w:after="0" w:line="240" w:lineRule="auto"/>
        <w:rPr>
          <w:rFonts w:ascii="Arial" w:eastAsia="Times New Roman" w:hAnsi="Arial" w:cs="Arial"/>
          <w:color w:val="222222"/>
          <w:sz w:val="19"/>
          <w:szCs w:val="19"/>
          <w:shd w:val="clear" w:color="auto" w:fill="FFFFFF"/>
          <w:lang w:eastAsia="en-GB"/>
        </w:rPr>
      </w:pPr>
      <w:r w:rsidRPr="004E4701">
        <w:rPr>
          <w:rFonts w:ascii="Arial" w:eastAsia="Times New Roman" w:hAnsi="Arial" w:cs="Arial"/>
          <w:color w:val="222222"/>
          <w:sz w:val="19"/>
          <w:szCs w:val="19"/>
          <w:shd w:val="clear" w:color="auto" w:fill="FFFFFF"/>
          <w:lang w:eastAsia="en-GB"/>
        </w:rPr>
        <w:t>Tel: +385-95-8675-646</w:t>
      </w:r>
    </w:p>
    <w:p w:rsidR="004E4701" w:rsidRPr="004E4701" w:rsidRDefault="004E4701" w:rsidP="004E4701">
      <w:pPr>
        <w:spacing w:after="240" w:line="240" w:lineRule="auto"/>
        <w:rPr>
          <w:rFonts w:ascii="Arial" w:eastAsia="Times New Roman" w:hAnsi="Arial" w:cs="Arial"/>
          <w:color w:val="222222"/>
          <w:sz w:val="19"/>
          <w:szCs w:val="19"/>
          <w:shd w:val="clear" w:color="auto" w:fill="FFFFFF"/>
          <w:lang w:eastAsia="en-GB"/>
        </w:rPr>
      </w:pPr>
      <w:hyperlink r:id="rId4" w:tgtFrame="_blank" w:history="1">
        <w:r w:rsidRPr="004E4701">
          <w:rPr>
            <w:rFonts w:ascii="Arial" w:eastAsia="Times New Roman" w:hAnsi="Arial" w:cs="Arial"/>
            <w:color w:val="1155CC"/>
            <w:sz w:val="19"/>
            <w:szCs w:val="19"/>
            <w:u w:val="single"/>
            <w:shd w:val="clear" w:color="auto" w:fill="FFFFFF"/>
            <w:lang w:eastAsia="en-GB"/>
          </w:rPr>
          <w:t>www.ladica.org</w:t>
        </w:r>
      </w:hyperlink>
    </w:p>
    <w:p w:rsidR="004E4701" w:rsidRPr="004E4701" w:rsidRDefault="004E4701" w:rsidP="004E4701">
      <w:pPr>
        <w:spacing w:after="0" w:line="240" w:lineRule="auto"/>
        <w:rPr>
          <w:rFonts w:ascii="Arial" w:eastAsia="Times New Roman" w:hAnsi="Arial" w:cs="Arial"/>
          <w:color w:val="222222"/>
          <w:sz w:val="19"/>
          <w:szCs w:val="19"/>
          <w:shd w:val="clear" w:color="auto" w:fill="FFFFFF"/>
          <w:lang w:eastAsia="en-GB"/>
        </w:rPr>
      </w:pPr>
      <w:r w:rsidRPr="004E4701">
        <w:rPr>
          <w:rFonts w:ascii="Arial" w:eastAsia="Times New Roman" w:hAnsi="Arial" w:cs="Arial"/>
          <w:color w:val="222222"/>
          <w:sz w:val="19"/>
          <w:szCs w:val="19"/>
          <w:shd w:val="clear" w:color="auto" w:fill="FFFFFF"/>
          <w:lang w:eastAsia="en-GB"/>
        </w:rPr>
        <w:t>Call for Artists: Join us for Zagreb Clay Fest! </w:t>
      </w:r>
    </w:p>
    <w:p w:rsidR="004E4701" w:rsidRPr="004E4701" w:rsidRDefault="004E4701" w:rsidP="004E4701">
      <w:pPr>
        <w:spacing w:after="0" w:line="240" w:lineRule="auto"/>
        <w:rPr>
          <w:rFonts w:ascii="Arial" w:eastAsia="Times New Roman" w:hAnsi="Arial" w:cs="Arial"/>
          <w:color w:val="222222"/>
          <w:sz w:val="19"/>
          <w:szCs w:val="19"/>
          <w:shd w:val="clear" w:color="auto" w:fill="FFFFFF"/>
          <w:lang w:eastAsia="en-GB"/>
        </w:rPr>
      </w:pPr>
      <w:hyperlink r:id="rId5" w:tgtFrame="_blank" w:history="1">
        <w:r w:rsidRPr="004E4701">
          <w:rPr>
            <w:rFonts w:ascii="Arial" w:eastAsia="Times New Roman" w:hAnsi="Arial" w:cs="Arial"/>
            <w:color w:val="1155CC"/>
            <w:sz w:val="19"/>
            <w:szCs w:val="19"/>
            <w:u w:val="single"/>
            <w:shd w:val="clear" w:color="auto" w:fill="FFFFFF"/>
            <w:lang w:eastAsia="en-GB"/>
          </w:rPr>
          <w:t>www.ladica.org/ZagrebClayFest</w:t>
        </w:r>
      </w:hyperlink>
    </w:p>
    <w:p w:rsidR="00D968C8" w:rsidRDefault="00D968C8">
      <w:bookmarkStart w:id="0" w:name="_GoBack"/>
      <w:bookmarkEnd w:id="0"/>
    </w:p>
    <w:sectPr w:rsidR="00D968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701"/>
    <w:rsid w:val="004E4701"/>
    <w:rsid w:val="006C1583"/>
    <w:rsid w:val="00D9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9DB15E-4750-47F9-94F0-D960DBD4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E4701"/>
  </w:style>
  <w:style w:type="character" w:styleId="Hyperlink">
    <w:name w:val="Hyperlink"/>
    <w:basedOn w:val="DefaultParagraphFont"/>
    <w:uiPriority w:val="99"/>
    <w:semiHidden/>
    <w:unhideWhenUsed/>
    <w:rsid w:val="004E47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95685">
      <w:bodyDiv w:val="1"/>
      <w:marLeft w:val="0"/>
      <w:marRight w:val="0"/>
      <w:marTop w:val="0"/>
      <w:marBottom w:val="0"/>
      <w:divBdr>
        <w:top w:val="none" w:sz="0" w:space="0" w:color="auto"/>
        <w:left w:val="none" w:sz="0" w:space="0" w:color="auto"/>
        <w:bottom w:val="none" w:sz="0" w:space="0" w:color="auto"/>
        <w:right w:val="none" w:sz="0" w:space="0" w:color="auto"/>
      </w:divBdr>
      <w:divsChild>
        <w:div w:id="524446408">
          <w:marLeft w:val="0"/>
          <w:marRight w:val="0"/>
          <w:marTop w:val="0"/>
          <w:marBottom w:val="0"/>
          <w:divBdr>
            <w:top w:val="none" w:sz="0" w:space="0" w:color="auto"/>
            <w:left w:val="none" w:sz="0" w:space="0" w:color="auto"/>
            <w:bottom w:val="none" w:sz="0" w:space="0" w:color="auto"/>
            <w:right w:val="none" w:sz="0" w:space="0" w:color="auto"/>
          </w:divBdr>
          <w:divsChild>
            <w:div w:id="1260675893">
              <w:marLeft w:val="0"/>
              <w:marRight w:val="0"/>
              <w:marTop w:val="0"/>
              <w:marBottom w:val="0"/>
              <w:divBdr>
                <w:top w:val="none" w:sz="0" w:space="0" w:color="auto"/>
                <w:left w:val="none" w:sz="0" w:space="0" w:color="auto"/>
                <w:bottom w:val="none" w:sz="0" w:space="0" w:color="auto"/>
                <w:right w:val="none" w:sz="0" w:space="0" w:color="auto"/>
              </w:divBdr>
              <w:divsChild>
                <w:div w:id="1536965441">
                  <w:marLeft w:val="0"/>
                  <w:marRight w:val="0"/>
                  <w:marTop w:val="0"/>
                  <w:marBottom w:val="0"/>
                  <w:divBdr>
                    <w:top w:val="none" w:sz="0" w:space="0" w:color="auto"/>
                    <w:left w:val="none" w:sz="0" w:space="0" w:color="auto"/>
                    <w:bottom w:val="none" w:sz="0" w:space="0" w:color="auto"/>
                    <w:right w:val="none" w:sz="0" w:space="0" w:color="auto"/>
                  </w:divBdr>
                  <w:divsChild>
                    <w:div w:id="520778876">
                      <w:marLeft w:val="0"/>
                      <w:marRight w:val="0"/>
                      <w:marTop w:val="0"/>
                      <w:marBottom w:val="0"/>
                      <w:divBdr>
                        <w:top w:val="none" w:sz="0" w:space="0" w:color="auto"/>
                        <w:left w:val="none" w:sz="0" w:space="0" w:color="auto"/>
                        <w:bottom w:val="none" w:sz="0" w:space="0" w:color="auto"/>
                        <w:right w:val="none" w:sz="0" w:space="0" w:color="auto"/>
                      </w:divBdr>
                      <w:divsChild>
                        <w:div w:id="1172984595">
                          <w:marLeft w:val="0"/>
                          <w:marRight w:val="0"/>
                          <w:marTop w:val="0"/>
                          <w:marBottom w:val="0"/>
                          <w:divBdr>
                            <w:top w:val="none" w:sz="0" w:space="0" w:color="auto"/>
                            <w:left w:val="none" w:sz="0" w:space="0" w:color="auto"/>
                            <w:bottom w:val="none" w:sz="0" w:space="0" w:color="auto"/>
                            <w:right w:val="none" w:sz="0" w:space="0" w:color="auto"/>
                          </w:divBdr>
                          <w:divsChild>
                            <w:div w:id="1949577688">
                              <w:marLeft w:val="0"/>
                              <w:marRight w:val="0"/>
                              <w:marTop w:val="0"/>
                              <w:marBottom w:val="0"/>
                              <w:divBdr>
                                <w:top w:val="none" w:sz="0" w:space="0" w:color="auto"/>
                                <w:left w:val="none" w:sz="0" w:space="0" w:color="auto"/>
                                <w:bottom w:val="none" w:sz="0" w:space="0" w:color="auto"/>
                                <w:right w:val="none" w:sz="0" w:space="0" w:color="auto"/>
                              </w:divBdr>
                              <w:divsChild>
                                <w:div w:id="1769960796">
                                  <w:marLeft w:val="0"/>
                                  <w:marRight w:val="0"/>
                                  <w:marTop w:val="0"/>
                                  <w:marBottom w:val="0"/>
                                  <w:divBdr>
                                    <w:top w:val="none" w:sz="0" w:space="0" w:color="auto"/>
                                    <w:left w:val="none" w:sz="0" w:space="0" w:color="auto"/>
                                    <w:bottom w:val="none" w:sz="0" w:space="0" w:color="auto"/>
                                    <w:right w:val="none" w:sz="0" w:space="0" w:color="auto"/>
                                  </w:divBdr>
                                </w:div>
                              </w:divsChild>
                            </w:div>
                            <w:div w:id="13213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dica.org/ZagrebClayFest" TargetMode="External"/><Relationship Id="rId4" Type="http://schemas.openxmlformats.org/officeDocument/2006/relationships/hyperlink" Target="http://www.lad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Matty</dc:creator>
  <cp:keywords/>
  <dc:description/>
  <cp:lastModifiedBy>Matty</cp:lastModifiedBy>
  <cp:revision>1</cp:revision>
  <dcterms:created xsi:type="dcterms:W3CDTF">2015-06-25T14:32:00Z</dcterms:created>
  <dcterms:modified xsi:type="dcterms:W3CDTF">2015-06-25T14:32:00Z</dcterms:modified>
</cp:coreProperties>
</file>